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371F8" w14:textId="77777777" w:rsidR="00585189" w:rsidRPr="00450E40" w:rsidRDefault="00585189" w:rsidP="001F2F0E">
      <w:pPr>
        <w:spacing w:after="0" w:line="240" w:lineRule="auto"/>
        <w:ind w:right="423"/>
        <w:rPr>
          <w:rFonts w:ascii="Calibri" w:hAnsi="Calibri"/>
          <w:color w:val="C00000"/>
        </w:rPr>
        <w:sectPr w:rsidR="00585189" w:rsidRPr="00450E40">
          <w:headerReference w:type="default" r:id="rId10"/>
          <w:headerReference w:type="first" r:id="rId11"/>
          <w:footerReference w:type="first" r:id="rId12"/>
          <w:pgSz w:w="11906" w:h="16838"/>
          <w:pgMar w:top="839" w:right="1418" w:bottom="907" w:left="1134" w:header="567" w:footer="181" w:gutter="0"/>
          <w:pgNumType w:start="1"/>
          <w:cols w:space="720"/>
          <w:titlePg/>
        </w:sectPr>
      </w:pPr>
    </w:p>
    <w:p w14:paraId="318371FB" w14:textId="77777777" w:rsidR="00ED3099" w:rsidRPr="00ED3099" w:rsidRDefault="00EA75D8" w:rsidP="001F2F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3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Musik</w:t>
      </w:r>
    </w:p>
    <w:p w14:paraId="318371FC" w14:textId="77777777" w:rsidR="00EA75D8" w:rsidRPr="00EA75D8" w:rsidRDefault="00EA75D8" w:rsidP="00EA75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3"/>
        <w:rPr>
          <w:i/>
          <w:szCs w:val="22"/>
        </w:rPr>
      </w:pPr>
      <w:r w:rsidRPr="00EA75D8">
        <w:rPr>
          <w:i/>
          <w:szCs w:val="22"/>
        </w:rPr>
        <w:t>Det är få saker som skapar glädje och gemenskap så som musik gör</w:t>
      </w:r>
    </w:p>
    <w:p w14:paraId="318371FD" w14:textId="77777777" w:rsidR="00EA75D8" w:rsidRPr="00EA75D8" w:rsidRDefault="00EA75D8" w:rsidP="00EA75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3"/>
        <w:rPr>
          <w:szCs w:val="22"/>
        </w:rPr>
      </w:pPr>
    </w:p>
    <w:p w14:paraId="318371FE" w14:textId="77777777" w:rsidR="00EA75D8" w:rsidRPr="003D7909" w:rsidRDefault="00EA75D8" w:rsidP="00EA75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3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Syfte och mål</w:t>
      </w:r>
      <w:r w:rsidRPr="003D7909">
        <w:rPr>
          <w:rFonts w:ascii="Cambria" w:hAnsi="Cambria"/>
          <w:b/>
          <w:sz w:val="24"/>
        </w:rPr>
        <w:t xml:space="preserve"> </w:t>
      </w:r>
    </w:p>
    <w:p w14:paraId="318371FF" w14:textId="77777777" w:rsidR="001F2F0E" w:rsidRDefault="00EA75D8" w:rsidP="001F2F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3"/>
        <w:rPr>
          <w:szCs w:val="22"/>
        </w:rPr>
      </w:pPr>
      <w:r>
        <w:rPr>
          <w:szCs w:val="22"/>
        </w:rPr>
        <w:t>Aktiviteten</w:t>
      </w:r>
      <w:r w:rsidRPr="00EA75D8">
        <w:rPr>
          <w:szCs w:val="22"/>
        </w:rPr>
        <w:t xml:space="preserve"> erbjuder flera olika musikgrupper</w:t>
      </w:r>
      <w:r>
        <w:rPr>
          <w:szCs w:val="22"/>
        </w:rPr>
        <w:t xml:space="preserve"> och moment</w:t>
      </w:r>
      <w:r w:rsidRPr="00EA75D8">
        <w:rPr>
          <w:szCs w:val="22"/>
        </w:rPr>
        <w:t xml:space="preserve"> </w:t>
      </w:r>
      <w:r>
        <w:rPr>
          <w:szCs w:val="22"/>
        </w:rPr>
        <w:t xml:space="preserve">under veckans gång </w:t>
      </w:r>
      <w:r w:rsidRPr="00EA75D8">
        <w:rPr>
          <w:szCs w:val="22"/>
        </w:rPr>
        <w:t xml:space="preserve">där deltagarna ges möjlighet </w:t>
      </w:r>
      <w:r>
        <w:rPr>
          <w:szCs w:val="22"/>
        </w:rPr>
        <w:t xml:space="preserve">att sjunga och lyssna på musik. </w:t>
      </w:r>
      <w:r w:rsidRPr="00EA75D8">
        <w:rPr>
          <w:szCs w:val="22"/>
        </w:rPr>
        <w:t>Musiken ger många positiva effekter i form av ökad självkänsla, ökat socialt och emotionellt engagemang, bättre motorik mm, me</w:t>
      </w:r>
      <w:r>
        <w:rPr>
          <w:szCs w:val="22"/>
        </w:rPr>
        <w:t>n grundtanken är att erbjuda</w:t>
      </w:r>
      <w:r w:rsidRPr="00EA75D8">
        <w:rPr>
          <w:szCs w:val="22"/>
        </w:rPr>
        <w:t xml:space="preserve"> en aktivitet som skapar glädje.</w:t>
      </w:r>
      <w:r w:rsidR="00CA00CC">
        <w:rPr>
          <w:szCs w:val="22"/>
        </w:rPr>
        <w:t xml:space="preserve"> Aktiviteten</w:t>
      </w:r>
      <w:r w:rsidR="00CA00CC" w:rsidRPr="00CA00CC">
        <w:rPr>
          <w:szCs w:val="22"/>
        </w:rPr>
        <w:t xml:space="preserve"> ge</w:t>
      </w:r>
      <w:r w:rsidR="00CA00CC">
        <w:rPr>
          <w:szCs w:val="22"/>
        </w:rPr>
        <w:t>r</w:t>
      </w:r>
      <w:r w:rsidR="00CA00CC" w:rsidRPr="00CA00CC">
        <w:rPr>
          <w:szCs w:val="22"/>
        </w:rPr>
        <w:t xml:space="preserve"> deltagarna möjlighet att gemensamt och under glädje uppleva musik och uttrycka sig genom den.</w:t>
      </w:r>
    </w:p>
    <w:p w14:paraId="31837200" w14:textId="77777777" w:rsidR="00CA00CC" w:rsidRDefault="00CA00CC" w:rsidP="001F2F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3"/>
        <w:rPr>
          <w:szCs w:val="22"/>
        </w:rPr>
      </w:pPr>
    </w:p>
    <w:p w14:paraId="31837201" w14:textId="77777777" w:rsidR="001F2F0E" w:rsidRPr="001F2F0E" w:rsidRDefault="001F2F0E" w:rsidP="001F2F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3"/>
        <w:rPr>
          <w:szCs w:val="22"/>
        </w:rPr>
      </w:pPr>
      <w:r>
        <w:rPr>
          <w:szCs w:val="22"/>
        </w:rPr>
        <w:t xml:space="preserve">Mentortid </w:t>
      </w:r>
      <w:r w:rsidRPr="001F2F0E">
        <w:rPr>
          <w:szCs w:val="22"/>
        </w:rPr>
        <w:t xml:space="preserve">med </w:t>
      </w:r>
      <w:r>
        <w:rPr>
          <w:szCs w:val="22"/>
        </w:rPr>
        <w:t xml:space="preserve">handledaren </w:t>
      </w:r>
      <w:r w:rsidRPr="001F2F0E">
        <w:rPr>
          <w:szCs w:val="22"/>
        </w:rPr>
        <w:t>vid behov</w:t>
      </w:r>
      <w:r>
        <w:rPr>
          <w:szCs w:val="22"/>
        </w:rPr>
        <w:t>.</w:t>
      </w:r>
    </w:p>
    <w:p w14:paraId="31837202" w14:textId="77777777" w:rsidR="001F2F0E" w:rsidRDefault="001F2F0E" w:rsidP="001F2F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3"/>
        <w:rPr>
          <w:szCs w:val="22"/>
        </w:rPr>
      </w:pPr>
      <w:proofErr w:type="spellStart"/>
      <w:r>
        <w:rPr>
          <w:szCs w:val="22"/>
        </w:rPr>
        <w:t>FVA</w:t>
      </w:r>
      <w:proofErr w:type="spellEnd"/>
      <w:r w:rsidRPr="001F2F0E">
        <w:rPr>
          <w:szCs w:val="22"/>
        </w:rPr>
        <w:t xml:space="preserve"> </w:t>
      </w:r>
      <w:r>
        <w:rPr>
          <w:szCs w:val="22"/>
        </w:rPr>
        <w:t>(</w:t>
      </w:r>
      <w:r w:rsidRPr="001F2F0E">
        <w:rPr>
          <w:szCs w:val="22"/>
        </w:rPr>
        <w:t>Fritt valt arbete</w:t>
      </w:r>
      <w:r>
        <w:rPr>
          <w:szCs w:val="22"/>
        </w:rPr>
        <w:t>), självständiga aktiviteter/sysslor med tillgång till handledning vid behov.</w:t>
      </w:r>
    </w:p>
    <w:p w14:paraId="31837203" w14:textId="77777777" w:rsidR="001F2F0E" w:rsidRDefault="001F2F0E" w:rsidP="001F2F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3"/>
        <w:rPr>
          <w:szCs w:val="22"/>
        </w:rPr>
      </w:pPr>
    </w:p>
    <w:p w14:paraId="31837204" w14:textId="77777777" w:rsidR="002D1974" w:rsidRPr="002D1974" w:rsidRDefault="002D1974" w:rsidP="001F2F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3"/>
        <w:rPr>
          <w:rFonts w:ascii="Cambria" w:hAnsi="Cambria"/>
          <w:b/>
          <w:sz w:val="24"/>
        </w:rPr>
      </w:pPr>
      <w:r w:rsidRPr="002D1974">
        <w:rPr>
          <w:rFonts w:ascii="Cambria" w:hAnsi="Cambria"/>
          <w:b/>
          <w:sz w:val="24"/>
        </w:rPr>
        <w:t>Ledord och arbetsmetod</w:t>
      </w:r>
    </w:p>
    <w:p w14:paraId="31837205" w14:textId="77777777" w:rsidR="002D1974" w:rsidRPr="002D1974" w:rsidRDefault="002D1974" w:rsidP="001F2F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3"/>
        <w:rPr>
          <w:i/>
          <w:szCs w:val="22"/>
        </w:rPr>
      </w:pPr>
      <w:r w:rsidRPr="002D1974">
        <w:rPr>
          <w:i/>
          <w:szCs w:val="22"/>
        </w:rPr>
        <w:t xml:space="preserve">Motivation och inspiration! </w:t>
      </w:r>
    </w:p>
    <w:p w14:paraId="31837206" w14:textId="77777777" w:rsidR="002D1974" w:rsidRDefault="002D1974" w:rsidP="001F2F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3"/>
        <w:rPr>
          <w:szCs w:val="22"/>
        </w:rPr>
      </w:pPr>
      <w:r w:rsidRPr="002D1974">
        <w:rPr>
          <w:szCs w:val="22"/>
        </w:rPr>
        <w:t>Dialog DV stödjer och coachar individen mot att identifiera och hitta inspiration som grund för motivation. Dialog DV arbetshandleder motiverad deltagare mot resan från idé till uppnådda mål med aktiviteten.</w:t>
      </w:r>
    </w:p>
    <w:p w14:paraId="31837207" w14:textId="77777777" w:rsidR="00327B2E" w:rsidRPr="00327B2E" w:rsidRDefault="00327B2E" w:rsidP="001F2F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3"/>
        <w:rPr>
          <w:rFonts w:ascii="Cambria" w:hAnsi="Cambria"/>
          <w:b/>
          <w:sz w:val="24"/>
        </w:rPr>
      </w:pPr>
    </w:p>
    <w:p w14:paraId="31837208" w14:textId="77777777" w:rsidR="00374B05" w:rsidRDefault="00374B05" w:rsidP="00327B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3"/>
        <w:rPr>
          <w:b/>
          <w:szCs w:val="22"/>
        </w:rPr>
      </w:pPr>
      <w:r>
        <w:rPr>
          <w:b/>
          <w:szCs w:val="22"/>
        </w:rPr>
        <w:t>Delmoment</w:t>
      </w:r>
    </w:p>
    <w:p w14:paraId="31837209" w14:textId="77777777" w:rsidR="00327B2E" w:rsidRPr="00374B05" w:rsidRDefault="00327B2E" w:rsidP="00327B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3"/>
        <w:rPr>
          <w:szCs w:val="22"/>
          <w:u w:val="single"/>
        </w:rPr>
      </w:pPr>
      <w:r w:rsidRPr="00374B05">
        <w:rPr>
          <w:szCs w:val="22"/>
          <w:u w:val="single"/>
        </w:rPr>
        <w:t>Önskelåtar och allsång</w:t>
      </w:r>
    </w:p>
    <w:p w14:paraId="3183720C" w14:textId="42268F99" w:rsidR="00327B2E" w:rsidRPr="00FA274B" w:rsidRDefault="00327B2E" w:rsidP="00327B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3"/>
        <w:rPr>
          <w:szCs w:val="22"/>
        </w:rPr>
      </w:pPr>
      <w:r w:rsidRPr="00327B2E">
        <w:rPr>
          <w:szCs w:val="22"/>
        </w:rPr>
        <w:t xml:space="preserve">Vi sjunger tillsammans och </w:t>
      </w:r>
      <w:r w:rsidR="006B5D5E">
        <w:rPr>
          <w:szCs w:val="22"/>
        </w:rPr>
        <w:t>alla</w:t>
      </w:r>
      <w:r w:rsidRPr="00327B2E">
        <w:rPr>
          <w:szCs w:val="22"/>
        </w:rPr>
        <w:t xml:space="preserve"> får </w:t>
      </w:r>
      <w:r w:rsidR="006B5D5E">
        <w:rPr>
          <w:szCs w:val="22"/>
        </w:rPr>
        <w:t>vara med och</w:t>
      </w:r>
      <w:r w:rsidRPr="00327B2E">
        <w:rPr>
          <w:szCs w:val="22"/>
        </w:rPr>
        <w:t xml:space="preserve"> önska sånger utifrån det materialet som</w:t>
      </w:r>
      <w:r>
        <w:rPr>
          <w:szCs w:val="22"/>
        </w:rPr>
        <w:t xml:space="preserve"> finns</w:t>
      </w:r>
      <w:r w:rsidR="00A60158">
        <w:rPr>
          <w:szCs w:val="22"/>
        </w:rPr>
        <w:t>,</w:t>
      </w:r>
      <w:r>
        <w:rPr>
          <w:szCs w:val="22"/>
        </w:rPr>
        <w:t xml:space="preserve"> alternativt</w:t>
      </w:r>
      <w:r w:rsidRPr="00327B2E">
        <w:rPr>
          <w:szCs w:val="22"/>
        </w:rPr>
        <w:t xml:space="preserve"> väljer </w:t>
      </w:r>
      <w:r>
        <w:rPr>
          <w:szCs w:val="22"/>
        </w:rPr>
        <w:t xml:space="preserve">handledaren </w:t>
      </w:r>
      <w:r w:rsidRPr="00327B2E">
        <w:rPr>
          <w:szCs w:val="22"/>
        </w:rPr>
        <w:t xml:space="preserve">teman som </w:t>
      </w:r>
      <w:proofErr w:type="gramStart"/>
      <w:r w:rsidRPr="00327B2E">
        <w:rPr>
          <w:szCs w:val="22"/>
        </w:rPr>
        <w:t>t.ex.</w:t>
      </w:r>
      <w:proofErr w:type="gramEnd"/>
      <w:r w:rsidRPr="00327B2E">
        <w:rPr>
          <w:szCs w:val="22"/>
        </w:rPr>
        <w:t xml:space="preserve"> sommar eller visor.</w:t>
      </w:r>
      <w:r>
        <w:rPr>
          <w:szCs w:val="22"/>
        </w:rPr>
        <w:t xml:space="preserve"> </w:t>
      </w:r>
    </w:p>
    <w:p w14:paraId="3183720D" w14:textId="77777777" w:rsidR="00327B2E" w:rsidRPr="00374B05" w:rsidRDefault="00327B2E" w:rsidP="00327B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3"/>
        <w:rPr>
          <w:szCs w:val="22"/>
          <w:u w:val="single"/>
        </w:rPr>
      </w:pPr>
      <w:r w:rsidRPr="00374B05">
        <w:rPr>
          <w:szCs w:val="22"/>
          <w:u w:val="single"/>
        </w:rPr>
        <w:t>Anpassade sånger</w:t>
      </w:r>
    </w:p>
    <w:p w14:paraId="31837210" w14:textId="1E95C241" w:rsidR="00327B2E" w:rsidRPr="00327B2E" w:rsidRDefault="006B5D5E" w:rsidP="00327B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3"/>
        <w:rPr>
          <w:szCs w:val="22"/>
        </w:rPr>
      </w:pPr>
      <w:r>
        <w:rPr>
          <w:szCs w:val="22"/>
        </w:rPr>
        <w:t>Här kan du</w:t>
      </w:r>
      <w:r w:rsidR="00327B2E" w:rsidRPr="00327B2E">
        <w:rPr>
          <w:szCs w:val="22"/>
        </w:rPr>
        <w:t xml:space="preserve"> som gillar enklare sånger få en chans att vara med och sjunga. Vi</w:t>
      </w:r>
      <w:r>
        <w:rPr>
          <w:szCs w:val="22"/>
        </w:rPr>
        <w:t xml:space="preserve"> kör rörelsesånger och sånger du</w:t>
      </w:r>
      <w:r w:rsidR="00327B2E" w:rsidRPr="00327B2E">
        <w:rPr>
          <w:szCs w:val="22"/>
        </w:rPr>
        <w:t xml:space="preserve"> känner igen sen barndomen.</w:t>
      </w:r>
    </w:p>
    <w:p w14:paraId="31837211" w14:textId="77777777" w:rsidR="00327B2E" w:rsidRPr="00374B05" w:rsidRDefault="00327B2E" w:rsidP="00327B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3"/>
        <w:rPr>
          <w:szCs w:val="22"/>
          <w:u w:val="single"/>
        </w:rPr>
      </w:pPr>
      <w:r w:rsidRPr="00374B05">
        <w:rPr>
          <w:szCs w:val="22"/>
          <w:u w:val="single"/>
        </w:rPr>
        <w:t>Studio och komposition</w:t>
      </w:r>
    </w:p>
    <w:p w14:paraId="31837214" w14:textId="1E379817" w:rsidR="00327B2E" w:rsidRDefault="00D56917" w:rsidP="00327B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3"/>
        <w:rPr>
          <w:szCs w:val="22"/>
        </w:rPr>
      </w:pPr>
      <w:r>
        <w:rPr>
          <w:szCs w:val="22"/>
        </w:rPr>
        <w:t xml:space="preserve">Inspelning </w:t>
      </w:r>
      <w:r w:rsidR="006B5D5E">
        <w:rPr>
          <w:szCs w:val="22"/>
        </w:rPr>
        <w:t xml:space="preserve">och skapande </w:t>
      </w:r>
      <w:r>
        <w:rPr>
          <w:szCs w:val="22"/>
        </w:rPr>
        <w:t xml:space="preserve">av musik för </w:t>
      </w:r>
      <w:r w:rsidR="006B5D5E">
        <w:rPr>
          <w:szCs w:val="22"/>
        </w:rPr>
        <w:t>dig</w:t>
      </w:r>
      <w:r w:rsidR="00327B2E" w:rsidRPr="00327B2E">
        <w:rPr>
          <w:szCs w:val="22"/>
        </w:rPr>
        <w:t xml:space="preserve"> som har större tekniska kunskaper. Möjli</w:t>
      </w:r>
      <w:r>
        <w:rPr>
          <w:szCs w:val="22"/>
        </w:rPr>
        <w:t>gheter att använda musik i Ipad.</w:t>
      </w:r>
      <w:r w:rsidR="006B5D5E">
        <w:rPr>
          <w:szCs w:val="22"/>
        </w:rPr>
        <w:t xml:space="preserve"> </w:t>
      </w:r>
      <w:r>
        <w:rPr>
          <w:szCs w:val="22"/>
        </w:rPr>
        <w:t>Inom ramen för aktiviteten är a</w:t>
      </w:r>
      <w:r w:rsidR="00327B2E" w:rsidRPr="00327B2E">
        <w:rPr>
          <w:szCs w:val="22"/>
        </w:rPr>
        <w:t>ktuellt att lära ut lite kring instrument i samband med inspelningar.</w:t>
      </w:r>
    </w:p>
    <w:p w14:paraId="31837215" w14:textId="77777777" w:rsidR="006B5D5E" w:rsidRPr="00374B05" w:rsidRDefault="006B5D5E" w:rsidP="00327B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3"/>
        <w:rPr>
          <w:szCs w:val="22"/>
          <w:u w:val="single"/>
        </w:rPr>
      </w:pPr>
      <w:r w:rsidRPr="00374B05">
        <w:rPr>
          <w:szCs w:val="22"/>
          <w:u w:val="single"/>
        </w:rPr>
        <w:t>Sikta mot stjärnorna</w:t>
      </w:r>
    </w:p>
    <w:p w14:paraId="31837218" w14:textId="63F3A540" w:rsidR="006B5D5E" w:rsidRPr="00327B2E" w:rsidRDefault="006B5D5E" w:rsidP="00327B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3"/>
        <w:rPr>
          <w:szCs w:val="22"/>
        </w:rPr>
      </w:pPr>
      <w:r>
        <w:rPr>
          <w:szCs w:val="22"/>
        </w:rPr>
        <w:t xml:space="preserve">Här väljer vi och imiterar kända artister. Inkluderar träning och arbete med rekvisita, närvaron på en scen, uppvisning och framträdande, </w:t>
      </w:r>
      <w:proofErr w:type="gramStart"/>
      <w:r>
        <w:rPr>
          <w:szCs w:val="22"/>
        </w:rPr>
        <w:t>m.m.</w:t>
      </w:r>
      <w:proofErr w:type="gramEnd"/>
    </w:p>
    <w:p w14:paraId="31837219" w14:textId="77777777" w:rsidR="00327B2E" w:rsidRPr="00374B05" w:rsidRDefault="00327B2E" w:rsidP="00327B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3"/>
        <w:rPr>
          <w:szCs w:val="22"/>
          <w:u w:val="single"/>
        </w:rPr>
      </w:pPr>
      <w:r w:rsidRPr="00374B05">
        <w:rPr>
          <w:szCs w:val="22"/>
          <w:u w:val="single"/>
        </w:rPr>
        <w:t>Rytmik</w:t>
      </w:r>
      <w:r w:rsidR="006B5D5E" w:rsidRPr="00374B05">
        <w:rPr>
          <w:szCs w:val="22"/>
          <w:u w:val="single"/>
        </w:rPr>
        <w:t xml:space="preserve"> &amp; sång</w:t>
      </w:r>
      <w:r w:rsidR="00DE59D9" w:rsidRPr="00374B05">
        <w:rPr>
          <w:szCs w:val="22"/>
          <w:u w:val="single"/>
        </w:rPr>
        <w:t>t</w:t>
      </w:r>
      <w:r w:rsidR="006B5D5E" w:rsidRPr="00374B05">
        <w:rPr>
          <w:szCs w:val="22"/>
          <w:u w:val="single"/>
        </w:rPr>
        <w:t>eknik</w:t>
      </w:r>
    </w:p>
    <w:p w14:paraId="3183721C" w14:textId="3461210C" w:rsidR="00327B2E" w:rsidRPr="00327B2E" w:rsidRDefault="00D56917" w:rsidP="00327B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3"/>
        <w:rPr>
          <w:szCs w:val="22"/>
        </w:rPr>
      </w:pPr>
      <w:r>
        <w:rPr>
          <w:szCs w:val="22"/>
        </w:rPr>
        <w:t>Här jobbar vi</w:t>
      </w:r>
      <w:r w:rsidR="00327B2E" w:rsidRPr="00327B2E">
        <w:rPr>
          <w:szCs w:val="22"/>
        </w:rPr>
        <w:t xml:space="preserve"> med trummor och ”skrammelinstrument”. Jamma till låtar och jobba med takter och olika rytmer.</w:t>
      </w:r>
    </w:p>
    <w:p w14:paraId="3183721D" w14:textId="77777777" w:rsidR="00327B2E" w:rsidRPr="00374B05" w:rsidRDefault="00327B2E" w:rsidP="00327B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3"/>
        <w:rPr>
          <w:szCs w:val="22"/>
          <w:u w:val="single"/>
        </w:rPr>
      </w:pPr>
      <w:r w:rsidRPr="00374B05">
        <w:rPr>
          <w:szCs w:val="22"/>
          <w:u w:val="single"/>
        </w:rPr>
        <w:t>Musikkafé (Fredagskafé)</w:t>
      </w:r>
    </w:p>
    <w:p w14:paraId="3183721F" w14:textId="3C360542" w:rsidR="00327B2E" w:rsidRPr="00327B2E" w:rsidRDefault="00D56917" w:rsidP="00327B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3"/>
        <w:rPr>
          <w:szCs w:val="22"/>
        </w:rPr>
      </w:pPr>
      <w:r>
        <w:rPr>
          <w:szCs w:val="22"/>
        </w:rPr>
        <w:t>A</w:t>
      </w:r>
      <w:r w:rsidR="00327B2E" w:rsidRPr="00327B2E">
        <w:rPr>
          <w:szCs w:val="22"/>
        </w:rPr>
        <w:t xml:space="preserve">llsång eller inövade sånger som </w:t>
      </w:r>
      <w:r w:rsidR="006B5D5E">
        <w:rPr>
          <w:szCs w:val="22"/>
        </w:rPr>
        <w:t>du</w:t>
      </w:r>
      <w:r w:rsidR="00327B2E" w:rsidRPr="00327B2E">
        <w:rPr>
          <w:szCs w:val="22"/>
        </w:rPr>
        <w:t xml:space="preserve"> valt att göra, </w:t>
      </w:r>
      <w:r w:rsidRPr="00327B2E">
        <w:rPr>
          <w:szCs w:val="22"/>
        </w:rPr>
        <w:t>Karaoke</w:t>
      </w:r>
      <w:r>
        <w:rPr>
          <w:szCs w:val="22"/>
        </w:rPr>
        <w:t xml:space="preserve"> med </w:t>
      </w:r>
      <w:proofErr w:type="spellStart"/>
      <w:r>
        <w:rPr>
          <w:szCs w:val="22"/>
        </w:rPr>
        <w:t>Spotify</w:t>
      </w:r>
      <w:proofErr w:type="spellEnd"/>
      <w:r>
        <w:rPr>
          <w:szCs w:val="22"/>
        </w:rPr>
        <w:t xml:space="preserve">, musikgäster som kommer och underhåller, </w:t>
      </w:r>
      <w:proofErr w:type="gramStart"/>
      <w:r>
        <w:rPr>
          <w:szCs w:val="22"/>
        </w:rPr>
        <w:t>m.m.</w:t>
      </w:r>
      <w:proofErr w:type="gramEnd"/>
      <w:r w:rsidR="00374B05">
        <w:rPr>
          <w:szCs w:val="22"/>
        </w:rPr>
        <w:t xml:space="preserve"> </w:t>
      </w:r>
      <w:r>
        <w:rPr>
          <w:szCs w:val="22"/>
        </w:rPr>
        <w:t xml:space="preserve"> </w:t>
      </w:r>
      <w:r w:rsidRPr="00D56917">
        <w:rPr>
          <w:i/>
          <w:szCs w:val="22"/>
        </w:rPr>
        <w:t>Plats för all personal och alla deltagare</w:t>
      </w:r>
      <w:r w:rsidR="00327B2E" w:rsidRPr="00D56917">
        <w:rPr>
          <w:i/>
          <w:szCs w:val="22"/>
        </w:rPr>
        <w:t>!</w:t>
      </w:r>
    </w:p>
    <w:p w14:paraId="31837220" w14:textId="56F6BBC4" w:rsidR="00327B2E" w:rsidRPr="00374B05" w:rsidRDefault="00327B2E" w:rsidP="00327B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3"/>
        <w:rPr>
          <w:szCs w:val="22"/>
          <w:u w:val="single"/>
        </w:rPr>
      </w:pPr>
      <w:r w:rsidRPr="00374B05">
        <w:rPr>
          <w:szCs w:val="22"/>
          <w:u w:val="single"/>
        </w:rPr>
        <w:t>Lära sig spela instrumen</w:t>
      </w:r>
      <w:r w:rsidR="0077367B">
        <w:rPr>
          <w:szCs w:val="22"/>
          <w:u w:val="single"/>
        </w:rPr>
        <w:t>t</w:t>
      </w:r>
    </w:p>
    <w:p w14:paraId="31837221" w14:textId="77777777" w:rsidR="00327B2E" w:rsidRPr="00327B2E" w:rsidRDefault="00D56917" w:rsidP="00327B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3"/>
        <w:rPr>
          <w:szCs w:val="22"/>
        </w:rPr>
      </w:pPr>
      <w:r>
        <w:rPr>
          <w:szCs w:val="22"/>
        </w:rPr>
        <w:t>Aktiviteten</w:t>
      </w:r>
      <w:r w:rsidR="00327B2E" w:rsidRPr="00327B2E">
        <w:rPr>
          <w:szCs w:val="22"/>
        </w:rPr>
        <w:t xml:space="preserve"> handlar </w:t>
      </w:r>
      <w:r>
        <w:rPr>
          <w:szCs w:val="22"/>
        </w:rPr>
        <w:t xml:space="preserve">om </w:t>
      </w:r>
      <w:r w:rsidR="00327B2E" w:rsidRPr="00327B2E">
        <w:rPr>
          <w:szCs w:val="22"/>
        </w:rPr>
        <w:t>att lära ut instrument. Både enskil</w:t>
      </w:r>
      <w:r w:rsidR="00421014">
        <w:rPr>
          <w:szCs w:val="22"/>
        </w:rPr>
        <w:t>t och/eller i mindre grupper</w:t>
      </w:r>
      <w:r w:rsidR="00327B2E" w:rsidRPr="00327B2E">
        <w:rPr>
          <w:szCs w:val="22"/>
        </w:rPr>
        <w:t>.</w:t>
      </w:r>
    </w:p>
    <w:p w14:paraId="31837222" w14:textId="698AAC06" w:rsidR="00327B2E" w:rsidRPr="00ED3099" w:rsidRDefault="00327B2E" w:rsidP="00327B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3"/>
        <w:rPr>
          <w:szCs w:val="22"/>
        </w:rPr>
      </w:pPr>
      <w:r w:rsidRPr="00327B2E">
        <w:rPr>
          <w:szCs w:val="22"/>
        </w:rPr>
        <w:t>Gitarr, B</w:t>
      </w:r>
      <w:r w:rsidR="00421014">
        <w:rPr>
          <w:szCs w:val="22"/>
        </w:rPr>
        <w:t>as, Piano, munspel och trummor! M</w:t>
      </w:r>
      <w:r w:rsidRPr="00327B2E">
        <w:rPr>
          <w:szCs w:val="22"/>
        </w:rPr>
        <w:t>öjlighet</w:t>
      </w:r>
      <w:r w:rsidR="00421014">
        <w:rPr>
          <w:szCs w:val="22"/>
        </w:rPr>
        <w:t xml:space="preserve"> finns</w:t>
      </w:r>
      <w:r w:rsidRPr="00327B2E">
        <w:rPr>
          <w:szCs w:val="22"/>
        </w:rPr>
        <w:t xml:space="preserve"> till ensemblespel med helt band</w:t>
      </w:r>
      <w:r w:rsidRPr="00421014">
        <w:rPr>
          <w:i/>
          <w:szCs w:val="22"/>
        </w:rPr>
        <w:t>.</w:t>
      </w:r>
    </w:p>
    <w:p w14:paraId="31837223" w14:textId="77777777" w:rsidR="006B5D5E" w:rsidRDefault="006B5D5E" w:rsidP="001F2F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3"/>
        <w:rPr>
          <w:szCs w:val="22"/>
        </w:rPr>
      </w:pPr>
    </w:p>
    <w:p w14:paraId="31837224" w14:textId="77777777" w:rsidR="00ED3099" w:rsidRPr="00ED3099" w:rsidRDefault="001F2F0E" w:rsidP="001F2F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3"/>
        <w:rPr>
          <w:szCs w:val="22"/>
        </w:rPr>
      </w:pPr>
      <w:r>
        <w:rPr>
          <w:szCs w:val="22"/>
        </w:rPr>
        <w:t xml:space="preserve">Diverse </w:t>
      </w:r>
      <w:r w:rsidR="00CA00CC">
        <w:rPr>
          <w:szCs w:val="22"/>
        </w:rPr>
        <w:t>moment</w:t>
      </w:r>
      <w:r>
        <w:rPr>
          <w:szCs w:val="22"/>
        </w:rPr>
        <w:t xml:space="preserve"> som studiebesök, </w:t>
      </w:r>
      <w:r w:rsidR="00CA00CC">
        <w:rPr>
          <w:szCs w:val="22"/>
        </w:rPr>
        <w:t>uppvisning</w:t>
      </w:r>
      <w:r>
        <w:rPr>
          <w:szCs w:val="22"/>
        </w:rPr>
        <w:t xml:space="preserve">, </w:t>
      </w:r>
      <w:r w:rsidR="00CA00CC">
        <w:rPr>
          <w:szCs w:val="22"/>
        </w:rPr>
        <w:t>workshop</w:t>
      </w:r>
      <w:r w:rsidR="00421014">
        <w:rPr>
          <w:szCs w:val="22"/>
        </w:rPr>
        <w:t xml:space="preserve">, </w:t>
      </w:r>
      <w:proofErr w:type="gramStart"/>
      <w:r w:rsidR="00421014">
        <w:rPr>
          <w:szCs w:val="22"/>
        </w:rPr>
        <w:t>m.m.</w:t>
      </w:r>
      <w:proofErr w:type="gramEnd"/>
      <w:r>
        <w:rPr>
          <w:szCs w:val="22"/>
        </w:rPr>
        <w:t xml:space="preserve"> aktuella i samråd med berörda deltagare.</w:t>
      </w:r>
    </w:p>
    <w:p w14:paraId="31837225" w14:textId="77777777" w:rsidR="006B5D5E" w:rsidRDefault="006B5D5E" w:rsidP="001F2F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3"/>
        <w:rPr>
          <w:szCs w:val="22"/>
        </w:rPr>
      </w:pPr>
    </w:p>
    <w:p w14:paraId="31837287" w14:textId="3A996808" w:rsidR="00DE59D9" w:rsidRDefault="00ED3099" w:rsidP="000364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3"/>
        <w:rPr>
          <w:szCs w:val="22"/>
        </w:rPr>
      </w:pPr>
      <w:r w:rsidRPr="00ED3099">
        <w:rPr>
          <w:szCs w:val="22"/>
        </w:rPr>
        <w:t>Aktiviteten</w:t>
      </w:r>
      <w:r w:rsidR="006B5D5E">
        <w:rPr>
          <w:szCs w:val="22"/>
        </w:rPr>
        <w:t xml:space="preserve"> Musik</w:t>
      </w:r>
      <w:r w:rsidRPr="00ED3099">
        <w:rPr>
          <w:szCs w:val="22"/>
        </w:rPr>
        <w:t xml:space="preserve"> </w:t>
      </w:r>
      <w:r w:rsidR="001F2F0E" w:rsidRPr="008C5DFD">
        <w:rPr>
          <w:szCs w:val="22"/>
        </w:rPr>
        <w:t>utförs</w:t>
      </w:r>
      <w:r w:rsidRPr="008C5DFD">
        <w:rPr>
          <w:szCs w:val="22"/>
        </w:rPr>
        <w:t xml:space="preserve"> </w:t>
      </w:r>
      <w:r w:rsidR="00E41CCE">
        <w:rPr>
          <w:szCs w:val="22"/>
        </w:rPr>
        <w:t>i</w:t>
      </w:r>
      <w:r w:rsidRPr="008C5DFD">
        <w:rPr>
          <w:szCs w:val="22"/>
        </w:rPr>
        <w:t xml:space="preserve"> </w:t>
      </w:r>
      <w:r w:rsidR="001F2F0E" w:rsidRPr="008C5DFD">
        <w:rPr>
          <w:szCs w:val="22"/>
        </w:rPr>
        <w:t>Dialog DV:s lokaler</w:t>
      </w:r>
      <w:r w:rsidRPr="008C5DFD">
        <w:rPr>
          <w:szCs w:val="22"/>
        </w:rPr>
        <w:t>.</w:t>
      </w:r>
    </w:p>
    <w:p w14:paraId="31837288" w14:textId="77777777" w:rsidR="006F00D0" w:rsidRPr="00AB045C" w:rsidRDefault="006F00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3"/>
        <w:jc w:val="right"/>
        <w:rPr>
          <w:color w:val="C00000"/>
          <w:szCs w:val="22"/>
        </w:rPr>
      </w:pPr>
    </w:p>
    <w:sectPr w:rsidR="006F00D0" w:rsidRPr="00AB045C">
      <w:type w:val="continuous"/>
      <w:pgSz w:w="11906" w:h="16838"/>
      <w:pgMar w:top="839" w:right="1418" w:bottom="907" w:left="1134" w:header="567" w:footer="1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534E7" w14:textId="77777777" w:rsidR="006C0F0D" w:rsidRDefault="006C0F0D">
      <w:pPr>
        <w:spacing w:after="0" w:line="240" w:lineRule="auto"/>
      </w:pPr>
      <w:r>
        <w:separator/>
      </w:r>
    </w:p>
  </w:endnote>
  <w:endnote w:type="continuationSeparator" w:id="0">
    <w:p w14:paraId="63569AFB" w14:textId="77777777" w:rsidR="006C0F0D" w:rsidRDefault="006C0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3728F" w14:textId="77777777" w:rsidR="00585189" w:rsidRDefault="0058518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hAnsi="Calibri"/>
        <w:color w:val="000000"/>
        <w:szCs w:val="22"/>
      </w:rPr>
    </w:pPr>
  </w:p>
  <w:p w14:paraId="31837290" w14:textId="77777777" w:rsidR="00585189" w:rsidRDefault="0058518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hAnsi="Calibri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037F3" w14:textId="77777777" w:rsidR="006C0F0D" w:rsidRDefault="006C0F0D">
      <w:pPr>
        <w:spacing w:after="0" w:line="240" w:lineRule="auto"/>
      </w:pPr>
      <w:r>
        <w:separator/>
      </w:r>
    </w:p>
  </w:footnote>
  <w:footnote w:type="continuationSeparator" w:id="0">
    <w:p w14:paraId="3E5C53A5" w14:textId="77777777" w:rsidR="006C0F0D" w:rsidRDefault="006C0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3728D" w14:textId="77777777" w:rsidR="00585189" w:rsidRDefault="00A34715">
    <w:pPr>
      <w:pBdr>
        <w:top w:val="nil"/>
        <w:left w:val="nil"/>
        <w:bottom w:val="nil"/>
        <w:right w:val="nil"/>
        <w:between w:val="nil"/>
      </w:pBdr>
      <w:tabs>
        <w:tab w:val="right" w:pos="4848"/>
        <w:tab w:val="right" w:pos="7740"/>
      </w:tabs>
      <w:rPr>
        <w:rFonts w:ascii="Calibri" w:hAnsi="Calibri"/>
        <w:color w:val="000000"/>
        <w:szCs w:val="22"/>
      </w:rPr>
    </w:pPr>
    <w:r>
      <w:rPr>
        <w:rFonts w:ascii="Calibri" w:hAnsi="Calibri"/>
        <w:color w:val="000000"/>
        <w:szCs w:val="22"/>
      </w:rPr>
      <w:tab/>
    </w:r>
    <w:r>
      <w:rPr>
        <w:rFonts w:ascii="Calibri" w:hAnsi="Calibri"/>
        <w:color w:val="000000"/>
        <w:szCs w:val="2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3728E" w14:textId="28F4906B" w:rsidR="00585189" w:rsidRDefault="00AB045C" w:rsidP="00AB045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hAnsi="Calibri"/>
        <w:color w:val="4F81BD"/>
        <w:szCs w:val="22"/>
      </w:rPr>
    </w:pPr>
    <w:r>
      <w:rPr>
        <w:rFonts w:ascii="Calibri" w:hAnsi="Calibri"/>
        <w:noProof/>
        <w:color w:val="4F81BD"/>
        <w:szCs w:val="22"/>
      </w:rPr>
      <w:drawing>
        <wp:inline distT="0" distB="0" distL="0" distR="0" wp14:anchorId="31837291" wp14:editId="31837292">
          <wp:extent cx="1816100" cy="908050"/>
          <wp:effectExtent l="0" t="0" r="0" b="0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bsite-logo-400x200@2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3208" cy="9116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libri" w:hAnsi="Calibri"/>
        <w:color w:val="4F81BD"/>
        <w:szCs w:val="22"/>
      </w:rPr>
      <w:t xml:space="preserve">                                               </w:t>
    </w:r>
    <w:r w:rsidR="001762D1">
      <w:rPr>
        <w:rFonts w:ascii="Calibri" w:hAnsi="Calibri"/>
        <w:color w:val="4F81BD"/>
        <w:szCs w:val="22"/>
      </w:rPr>
      <w:t xml:space="preserve">   </w:t>
    </w:r>
    <w:r w:rsidR="00ED3099">
      <w:rPr>
        <w:rFonts w:ascii="Calibri" w:hAnsi="Calibri"/>
        <w:color w:val="4F81BD"/>
        <w:szCs w:val="22"/>
      </w:rPr>
      <w:t xml:space="preserve">   </w:t>
    </w:r>
    <w:r>
      <w:rPr>
        <w:rFonts w:ascii="Calibri" w:hAnsi="Calibri"/>
        <w:color w:val="4F81BD"/>
        <w:szCs w:val="22"/>
      </w:rPr>
      <w:t xml:space="preserve"> </w:t>
    </w:r>
    <w:r w:rsidR="00ED3099">
      <w:rPr>
        <w:rFonts w:ascii="Calibri" w:hAnsi="Calibri"/>
        <w:color w:val="4F81BD"/>
        <w:szCs w:val="22"/>
      </w:rPr>
      <w:t>Aktivitetsbeskrivning</w:t>
    </w:r>
    <w:r w:rsidR="00C26039">
      <w:rPr>
        <w:rFonts w:ascii="Calibri" w:hAnsi="Calibri"/>
        <w:color w:val="4F81BD"/>
        <w:szCs w:val="22"/>
      </w:rPr>
      <w:t xml:space="preserve"> |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C7545B"/>
    <w:multiLevelType w:val="multilevel"/>
    <w:tmpl w:val="F58CB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6747AC"/>
    <w:multiLevelType w:val="hybridMultilevel"/>
    <w:tmpl w:val="B254CF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71497D"/>
    <w:multiLevelType w:val="hybridMultilevel"/>
    <w:tmpl w:val="0EBC9E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234D90"/>
    <w:multiLevelType w:val="hybridMultilevel"/>
    <w:tmpl w:val="C4F0B2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189"/>
    <w:rsid w:val="000364F5"/>
    <w:rsid w:val="0004752E"/>
    <w:rsid w:val="000D48A5"/>
    <w:rsid w:val="000E1E66"/>
    <w:rsid w:val="000E4AF2"/>
    <w:rsid w:val="001762D1"/>
    <w:rsid w:val="001F2F0E"/>
    <w:rsid w:val="00244E5C"/>
    <w:rsid w:val="002D1974"/>
    <w:rsid w:val="002F72DF"/>
    <w:rsid w:val="00327B2E"/>
    <w:rsid w:val="00374B05"/>
    <w:rsid w:val="003D7909"/>
    <w:rsid w:val="003E7353"/>
    <w:rsid w:val="00414D4F"/>
    <w:rsid w:val="00421014"/>
    <w:rsid w:val="00450E40"/>
    <w:rsid w:val="00585189"/>
    <w:rsid w:val="005A5D3F"/>
    <w:rsid w:val="005F4A7F"/>
    <w:rsid w:val="0063269B"/>
    <w:rsid w:val="00634A80"/>
    <w:rsid w:val="00643B1E"/>
    <w:rsid w:val="00675C47"/>
    <w:rsid w:val="006B5D5E"/>
    <w:rsid w:val="006C0F0D"/>
    <w:rsid w:val="006F00D0"/>
    <w:rsid w:val="00752DD5"/>
    <w:rsid w:val="007678A1"/>
    <w:rsid w:val="0077367B"/>
    <w:rsid w:val="007A6FE4"/>
    <w:rsid w:val="007C42D3"/>
    <w:rsid w:val="00840BF6"/>
    <w:rsid w:val="00890576"/>
    <w:rsid w:val="008C3C2E"/>
    <w:rsid w:val="008C5DFD"/>
    <w:rsid w:val="008C6275"/>
    <w:rsid w:val="00906B3D"/>
    <w:rsid w:val="0090741A"/>
    <w:rsid w:val="00956B91"/>
    <w:rsid w:val="009A0212"/>
    <w:rsid w:val="009B030E"/>
    <w:rsid w:val="009C3E5C"/>
    <w:rsid w:val="00A34715"/>
    <w:rsid w:val="00A57C4D"/>
    <w:rsid w:val="00A60158"/>
    <w:rsid w:val="00AB045C"/>
    <w:rsid w:val="00B12F41"/>
    <w:rsid w:val="00B16E6D"/>
    <w:rsid w:val="00B90E2A"/>
    <w:rsid w:val="00B91467"/>
    <w:rsid w:val="00C26039"/>
    <w:rsid w:val="00C53CFC"/>
    <w:rsid w:val="00CA00CC"/>
    <w:rsid w:val="00D437E6"/>
    <w:rsid w:val="00D56917"/>
    <w:rsid w:val="00DB4AF8"/>
    <w:rsid w:val="00DD7F75"/>
    <w:rsid w:val="00DE59D9"/>
    <w:rsid w:val="00E41CCE"/>
    <w:rsid w:val="00E726C4"/>
    <w:rsid w:val="00EA75D8"/>
    <w:rsid w:val="00ED3099"/>
    <w:rsid w:val="00EF6D58"/>
    <w:rsid w:val="00FA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8371F8"/>
  <w15:docId w15:val="{AC1C60D4-4444-4F23-BA8F-270C59670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1EF9"/>
    <w:rPr>
      <w:rFonts w:asciiTheme="minorHAnsi" w:hAnsiTheme="minorHAnsi"/>
      <w:szCs w:val="24"/>
    </w:rPr>
  </w:style>
  <w:style w:type="paragraph" w:styleId="Rubrik1">
    <w:name w:val="heading 1"/>
    <w:basedOn w:val="Normal"/>
    <w:next w:val="Normal"/>
    <w:qFormat/>
    <w:rsid w:val="00591AB7"/>
    <w:pPr>
      <w:keepNext/>
      <w:spacing w:before="480" w:after="120"/>
      <w:outlineLvl w:val="0"/>
    </w:pPr>
    <w:rPr>
      <w:rFonts w:asciiTheme="majorHAnsi" w:hAnsiTheme="majorHAnsi" w:cs="Arial"/>
      <w:b/>
      <w:bCs/>
      <w:kern w:val="32"/>
      <w:sz w:val="28"/>
      <w:szCs w:val="32"/>
    </w:rPr>
  </w:style>
  <w:style w:type="paragraph" w:styleId="Rubrik2">
    <w:name w:val="heading 2"/>
    <w:basedOn w:val="Normal"/>
    <w:next w:val="Normal"/>
    <w:qFormat/>
    <w:rsid w:val="00881EF9"/>
    <w:pPr>
      <w:keepNext/>
      <w:spacing w:before="200" w:after="0"/>
      <w:outlineLvl w:val="1"/>
    </w:pPr>
    <w:rPr>
      <w:rFonts w:asciiTheme="majorHAnsi" w:hAnsiTheme="majorHAnsi" w:cs="Arial"/>
      <w:b/>
      <w:bCs/>
      <w:iCs/>
      <w:sz w:val="26"/>
      <w:szCs w:val="28"/>
    </w:rPr>
  </w:style>
  <w:style w:type="paragraph" w:styleId="Rubrik3">
    <w:name w:val="heading 3"/>
    <w:basedOn w:val="Normal"/>
    <w:next w:val="Normal"/>
    <w:qFormat/>
    <w:rsid w:val="00881EF9"/>
    <w:pPr>
      <w:keepNext/>
      <w:spacing w:before="200" w:after="0"/>
      <w:outlineLvl w:val="2"/>
    </w:pPr>
    <w:rPr>
      <w:rFonts w:asciiTheme="majorHAnsi" w:hAnsiTheme="majorHAnsi" w:cs="Arial"/>
      <w:b/>
      <w:bCs/>
      <w:szCs w:val="26"/>
    </w:rPr>
  </w:style>
  <w:style w:type="paragraph" w:styleId="Rubrik4">
    <w:name w:val="heading 4"/>
    <w:basedOn w:val="Normal"/>
    <w:next w:val="Normal"/>
    <w:qFormat/>
    <w:rsid w:val="00881EF9"/>
    <w:pPr>
      <w:keepNext/>
      <w:spacing w:before="200" w:after="0"/>
      <w:outlineLvl w:val="3"/>
    </w:pPr>
    <w:rPr>
      <w:rFonts w:asciiTheme="majorHAnsi" w:hAnsiTheme="majorHAnsi"/>
      <w:b/>
      <w:bCs/>
      <w:i/>
      <w:szCs w:val="28"/>
    </w:rPr>
  </w:style>
  <w:style w:type="paragraph" w:styleId="Rubrik5">
    <w:name w:val="heading 5"/>
    <w:basedOn w:val="Normal"/>
    <w:next w:val="Normal"/>
    <w:qFormat/>
    <w:rsid w:val="00881EF9"/>
    <w:pPr>
      <w:spacing w:before="480" w:after="0"/>
      <w:outlineLvl w:val="4"/>
    </w:pPr>
    <w:rPr>
      <w:rFonts w:asciiTheme="majorHAnsi" w:hAnsiTheme="majorHAnsi"/>
      <w:b/>
      <w:bCs/>
      <w:iCs/>
      <w:sz w:val="36"/>
      <w:szCs w:val="26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881EF9"/>
    <w:pPr>
      <w:spacing w:before="480" w:after="0"/>
      <w:outlineLvl w:val="5"/>
    </w:pPr>
    <w:rPr>
      <w:rFonts w:asciiTheme="majorHAnsi" w:eastAsiaTheme="minorEastAsia" w:hAnsiTheme="majorHAnsi" w:cstheme="minorBidi"/>
      <w:b/>
      <w:bCs/>
      <w:sz w:val="3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idnummer">
    <w:name w:val="page number"/>
    <w:basedOn w:val="Standardstycketeckensnitt"/>
    <w:semiHidden/>
  </w:style>
  <w:style w:type="character" w:styleId="Hyperlnk">
    <w:name w:val="Hyperlink"/>
    <w:semiHidden/>
    <w:rPr>
      <w:rFonts w:ascii="Arial" w:hAnsi="Arial"/>
      <w:color w:val="0000FF"/>
      <w:sz w:val="20"/>
      <w:u w:val="none"/>
    </w:rPr>
  </w:style>
  <w:style w:type="paragraph" w:styleId="Sidhuvud">
    <w:name w:val="header"/>
    <w:basedOn w:val="Normal"/>
    <w:link w:val="SidhuvudChar"/>
    <w:uiPriority w:val="9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881EF9"/>
    <w:rPr>
      <w:rFonts w:asciiTheme="minorHAnsi" w:hAnsiTheme="minorHAnsi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881EF9"/>
    <w:rPr>
      <w:rFonts w:asciiTheme="majorHAnsi" w:eastAsiaTheme="minorEastAsia" w:hAnsiTheme="majorHAnsi" w:cstheme="minorBidi"/>
      <w:b/>
      <w:bCs/>
      <w:sz w:val="32"/>
      <w:szCs w:val="22"/>
    </w:rPr>
  </w:style>
  <w:style w:type="character" w:customStyle="1" w:styleId="SidfotChar">
    <w:name w:val="Sidfot Char"/>
    <w:basedOn w:val="Standardstycketeckensnitt"/>
    <w:link w:val="Sidfot"/>
    <w:uiPriority w:val="99"/>
    <w:rsid w:val="0021611C"/>
    <w:rPr>
      <w:rFonts w:asciiTheme="minorHAnsi" w:hAnsiTheme="minorHAnsi"/>
      <w:sz w:val="22"/>
      <w:szCs w:val="24"/>
    </w:rPr>
  </w:style>
  <w:style w:type="paragraph" w:styleId="Liststycke">
    <w:name w:val="List Paragraph"/>
    <w:basedOn w:val="Normal"/>
    <w:uiPriority w:val="34"/>
    <w:qFormat/>
    <w:rsid w:val="00FA7919"/>
    <w:pPr>
      <w:ind w:left="720"/>
      <w:contextualSpacing/>
    </w:pPr>
  </w:style>
  <w:style w:type="paragraph" w:customStyle="1" w:styleId="Default">
    <w:name w:val="Default"/>
    <w:rsid w:val="00E6235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idhuvudChar">
    <w:name w:val="Sidhuvud Char"/>
    <w:basedOn w:val="Standardstycketeckensnitt"/>
    <w:link w:val="Sidhuvud"/>
    <w:uiPriority w:val="99"/>
    <w:rsid w:val="00A05B19"/>
    <w:rPr>
      <w:rFonts w:asciiTheme="minorHAnsi" w:hAnsiTheme="minorHAnsi"/>
      <w:sz w:val="22"/>
      <w:szCs w:val="24"/>
    </w:rPr>
  </w:style>
  <w:style w:type="paragraph" w:styleId="Underrubrik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lrutnt">
    <w:name w:val="Table Grid"/>
    <w:basedOn w:val="Normaltabell"/>
    <w:uiPriority w:val="59"/>
    <w:rsid w:val="00C26039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9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DB544B7BF97B4CB80E952B6CBB3ADB" ma:contentTypeVersion="13" ma:contentTypeDescription="Skapa ett nytt dokument." ma:contentTypeScope="" ma:versionID="a7420319c343177ab2337dfb3dd6d6f4">
  <xsd:schema xmlns:xsd="http://www.w3.org/2001/XMLSchema" xmlns:xs="http://www.w3.org/2001/XMLSchema" xmlns:p="http://schemas.microsoft.com/office/2006/metadata/properties" xmlns:ns2="b638fe0e-f696-4281-afc1-d1770ed2d6de" xmlns:ns3="58cc8b7d-dbd2-4082-9b05-298b29db94cb" targetNamespace="http://schemas.microsoft.com/office/2006/metadata/properties" ma:root="true" ma:fieldsID="461f70ea8d31a749b183ada8ff8def13" ns2:_="" ns3:_="">
    <xsd:import namespace="b638fe0e-f696-4281-afc1-d1770ed2d6de"/>
    <xsd:import namespace="58cc8b7d-dbd2-4082-9b05-298b29db94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38fe0e-f696-4281-afc1-d1770ed2d6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cc8b7d-dbd2-4082-9b05-298b29db94c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2E3EAC-446A-4946-A83F-7BBAACEF7F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0E9DFA-CD37-419B-BE2C-92631BF27F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0CBA3C-B16B-496D-B930-5C5B5A7CE3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38fe0e-f696-4281-afc1-d1770ed2d6de"/>
    <ds:schemaRef ds:uri="58cc8b7d-dbd2-4082-9b05-298b29db94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371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Erna</dc:creator>
  <cp:lastModifiedBy>Fatmir Demo</cp:lastModifiedBy>
  <cp:revision>7</cp:revision>
  <dcterms:created xsi:type="dcterms:W3CDTF">2021-12-04T12:30:00Z</dcterms:created>
  <dcterms:modified xsi:type="dcterms:W3CDTF">2021-12-04T13:53:00Z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0x010100A0DB544B7BF97B4CB80E952B6CBB3ADB</vt:lpwstr>
  </property>
</Properties>
</file>